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480" w:rsidRPr="0078490F" w:rsidRDefault="005A3CE3" w:rsidP="007510B1">
      <w:pPr>
        <w:spacing w:line="240" w:lineRule="auto"/>
        <w:ind w:left="113" w:right="-113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 xml:space="preserve">Юл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йөрү кагыйдәләрен өйрәнү өчен “</w:t>
      </w:r>
      <w:r w:rsidR="00FC3313" w:rsidRPr="0078490F">
        <w:rPr>
          <w:rFonts w:ascii="Times New Roman" w:hAnsi="Times New Roman" w:cs="Times New Roman"/>
          <w:b/>
          <w:sz w:val="32"/>
          <w:szCs w:val="32"/>
        </w:rPr>
        <w:t>Домино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”</w:t>
      </w:r>
      <w:r w:rsidR="0078490F" w:rsidRPr="0078490F">
        <w:rPr>
          <w:rFonts w:ascii="Times New Roman" w:hAnsi="Times New Roman" w:cs="Times New Roman"/>
          <w:b/>
          <w:sz w:val="32"/>
          <w:szCs w:val="32"/>
          <w:lang w:val="tt-RU"/>
        </w:rPr>
        <w:t>-</w:t>
      </w:r>
      <w:r w:rsidR="007510B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78490F" w:rsidRPr="0078490F">
        <w:rPr>
          <w:rFonts w:ascii="Times New Roman" w:hAnsi="Times New Roman" w:cs="Times New Roman"/>
          <w:b/>
          <w:sz w:val="32"/>
          <w:szCs w:val="32"/>
          <w:lang w:val="tt-RU"/>
        </w:rPr>
        <w:t>өстәл</w:t>
      </w:r>
      <w:r w:rsidR="007510B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7510B1">
        <w:rPr>
          <w:rFonts w:ascii="Times New Roman" w:hAnsi="Times New Roman" w:cs="Times New Roman"/>
          <w:b/>
          <w:sz w:val="32"/>
          <w:szCs w:val="32"/>
        </w:rPr>
        <w:t>уены</w:t>
      </w:r>
      <w:proofErr w:type="spellEnd"/>
    </w:p>
    <w:bookmarkEnd w:id="0"/>
    <w:p w:rsidR="00FC3313" w:rsidRPr="007510B1" w:rsidRDefault="00FC3313" w:rsidP="00F558C9">
      <w:pPr>
        <w:spacing w:line="240" w:lineRule="auto"/>
        <w:ind w:left="113" w:right="-11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8490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5CE7" w:rsidRPr="0078490F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78490F">
        <w:rPr>
          <w:rFonts w:ascii="Times New Roman" w:hAnsi="Times New Roman" w:cs="Times New Roman"/>
          <w:sz w:val="28"/>
          <w:szCs w:val="28"/>
          <w:lang w:val="tt-RU"/>
        </w:rPr>
        <w:t>леге уен</w:t>
      </w:r>
      <w:r w:rsidR="00B05CE7" w:rsidRPr="0078490F">
        <w:rPr>
          <w:rFonts w:ascii="Times New Roman" w:hAnsi="Times New Roman" w:cs="Times New Roman"/>
          <w:sz w:val="28"/>
          <w:szCs w:val="28"/>
          <w:lang w:val="tt-RU"/>
        </w:rPr>
        <w:t>да</w:t>
      </w:r>
      <w:r w:rsidRPr="0078490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5CE7" w:rsidRPr="0078490F">
        <w:rPr>
          <w:rFonts w:ascii="Times New Roman" w:hAnsi="Times New Roman" w:cs="Times New Roman"/>
          <w:sz w:val="28"/>
          <w:szCs w:val="28"/>
          <w:lang w:val="tt-RU"/>
        </w:rPr>
        <w:t>ике яисә икедән артык уенчы катнаша ала.</w:t>
      </w:r>
      <w:r w:rsidR="00F05307">
        <w:rPr>
          <w:rFonts w:ascii="Times New Roman" w:hAnsi="Times New Roman" w:cs="Times New Roman"/>
          <w:sz w:val="28"/>
          <w:szCs w:val="28"/>
          <w:lang w:val="tt-RU"/>
        </w:rPr>
        <w:t>Уен махсус карточкалар –фишкалар ярдәмендә уйналына.(карточка ике якка бүленгән, һәм анда юл йөрү билгеләре ясалган).</w:t>
      </w:r>
      <w:r w:rsidR="0078490F">
        <w:rPr>
          <w:rFonts w:ascii="Times New Roman" w:hAnsi="Times New Roman" w:cs="Times New Roman"/>
          <w:sz w:val="28"/>
          <w:szCs w:val="28"/>
          <w:lang w:val="tt-RU"/>
        </w:rPr>
        <w:t>Уенда катнашучылар</w:t>
      </w:r>
      <w:r w:rsidR="0078490F" w:rsidRPr="0078490F">
        <w:rPr>
          <w:rFonts w:ascii="Times New Roman" w:hAnsi="Times New Roman" w:cs="Times New Roman"/>
          <w:sz w:val="28"/>
          <w:szCs w:val="28"/>
          <w:lang w:val="tt-RU"/>
        </w:rPr>
        <w:t xml:space="preserve"> өс</w:t>
      </w:r>
      <w:r w:rsidR="00F05307">
        <w:rPr>
          <w:rFonts w:ascii="Times New Roman" w:hAnsi="Times New Roman" w:cs="Times New Roman"/>
          <w:sz w:val="28"/>
          <w:szCs w:val="28"/>
          <w:lang w:val="tt-RU"/>
        </w:rPr>
        <w:t xml:space="preserve">тәл тирәли утыралар һәм </w:t>
      </w:r>
      <w:r w:rsidR="0078490F" w:rsidRPr="0078490F">
        <w:rPr>
          <w:rFonts w:ascii="Times New Roman" w:hAnsi="Times New Roman" w:cs="Times New Roman"/>
          <w:sz w:val="28"/>
          <w:szCs w:val="28"/>
          <w:lang w:val="tt-RU"/>
        </w:rPr>
        <w:t>сәгать теле йөреше буенча</w:t>
      </w:r>
      <w:r w:rsidR="00F05307">
        <w:rPr>
          <w:rFonts w:ascii="Times New Roman" w:hAnsi="Times New Roman" w:cs="Times New Roman"/>
          <w:sz w:val="28"/>
          <w:szCs w:val="28"/>
          <w:lang w:val="tt-RU"/>
        </w:rPr>
        <w:t xml:space="preserve"> чиратлап йөриләр.Һәр уенчы үзенең карточкасын куйган очракта, аның нинди билге, һәм ул нәрсәне аңлата, шуны әйтергә тиеш була.</w:t>
      </w:r>
    </w:p>
    <w:p w:rsidR="00130678" w:rsidRPr="00130678" w:rsidRDefault="00130678" w:rsidP="00F558C9">
      <w:pPr>
        <w:spacing w:line="240" w:lineRule="auto"/>
        <w:ind w:left="113" w:right="-113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130678">
        <w:rPr>
          <w:rFonts w:ascii="Times New Roman" w:hAnsi="Times New Roman" w:cs="Times New Roman"/>
          <w:b/>
          <w:i/>
          <w:sz w:val="28"/>
          <w:szCs w:val="28"/>
          <w:lang w:val="tt-RU"/>
        </w:rPr>
        <w:t>Уен барышы:</w:t>
      </w:r>
    </w:p>
    <w:p w:rsidR="00B05CE7" w:rsidRPr="0078490F" w:rsidRDefault="00B05CE7" w:rsidP="00F558C9">
      <w:pPr>
        <w:spacing w:line="240" w:lineRule="auto"/>
        <w:ind w:left="113" w:right="-11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8490F">
        <w:rPr>
          <w:rFonts w:ascii="Times New Roman" w:hAnsi="Times New Roman" w:cs="Times New Roman"/>
          <w:sz w:val="28"/>
          <w:szCs w:val="28"/>
          <w:lang w:val="tt-RU"/>
        </w:rPr>
        <w:t>1.Карточкаларны рәсемле ягын аска караты</w:t>
      </w:r>
      <w:r w:rsidR="0078490F">
        <w:rPr>
          <w:rFonts w:ascii="Times New Roman" w:hAnsi="Times New Roman" w:cs="Times New Roman"/>
          <w:sz w:val="28"/>
          <w:szCs w:val="28"/>
          <w:lang w:val="tt-RU"/>
        </w:rPr>
        <w:t>п һәрбер уенчыга өләшеп чыгабыз,</w:t>
      </w:r>
      <w:r w:rsidRPr="0078490F">
        <w:rPr>
          <w:rFonts w:ascii="Times New Roman" w:hAnsi="Times New Roman" w:cs="Times New Roman"/>
          <w:sz w:val="28"/>
          <w:szCs w:val="28"/>
          <w:lang w:val="tt-RU"/>
        </w:rPr>
        <w:t>рәсемнәрне янында утыручылар күрмәскә һәм белмәскә тиеш.</w:t>
      </w:r>
    </w:p>
    <w:p w:rsidR="00B05CE7" w:rsidRDefault="00B05CE7" w:rsidP="00F558C9">
      <w:pPr>
        <w:spacing w:line="240" w:lineRule="auto"/>
        <w:ind w:left="113" w:right="-11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8490F">
        <w:rPr>
          <w:rFonts w:ascii="Times New Roman" w:hAnsi="Times New Roman" w:cs="Times New Roman"/>
          <w:sz w:val="28"/>
          <w:szCs w:val="28"/>
          <w:lang w:val="tt-RU"/>
        </w:rPr>
        <w:t>2. Карточканың ике ягында да бертөрле рәсеме</w:t>
      </w:r>
      <w:r w:rsidR="003A43E0">
        <w:rPr>
          <w:rFonts w:ascii="Times New Roman" w:hAnsi="Times New Roman" w:cs="Times New Roman"/>
          <w:sz w:val="28"/>
          <w:szCs w:val="28"/>
          <w:lang w:val="tt-RU"/>
        </w:rPr>
        <w:t>(билге)</w:t>
      </w:r>
      <w:r w:rsidRPr="0078490F">
        <w:rPr>
          <w:rFonts w:ascii="Times New Roman" w:hAnsi="Times New Roman" w:cs="Times New Roman"/>
          <w:sz w:val="28"/>
          <w:szCs w:val="28"/>
          <w:lang w:val="tt-RU"/>
        </w:rPr>
        <w:t xml:space="preserve"> булган кеше  беренче булып  йөри башлый(карточканы өстәл уртасына куя).</w:t>
      </w:r>
    </w:p>
    <w:p w:rsidR="0078490F" w:rsidRDefault="0078490F" w:rsidP="00F558C9">
      <w:pPr>
        <w:spacing w:line="240" w:lineRule="auto"/>
        <w:ind w:left="113" w:right="-11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3.Киләсе уенчы шул рәсемле карточкага туры китереп узендә булган карточканы </w:t>
      </w:r>
      <w:r w:rsidR="00F05307">
        <w:rPr>
          <w:rFonts w:ascii="Times New Roman" w:hAnsi="Times New Roman" w:cs="Times New Roman"/>
          <w:sz w:val="28"/>
          <w:szCs w:val="28"/>
          <w:lang w:val="tt-RU"/>
        </w:rPr>
        <w:t xml:space="preserve">аның янына </w:t>
      </w:r>
      <w:r>
        <w:rPr>
          <w:rFonts w:ascii="Times New Roman" w:hAnsi="Times New Roman" w:cs="Times New Roman"/>
          <w:sz w:val="28"/>
          <w:szCs w:val="28"/>
          <w:lang w:val="tt-RU"/>
        </w:rPr>
        <w:t>куя</w:t>
      </w:r>
      <w:r w:rsidR="00130678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3A43E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30678">
        <w:rPr>
          <w:rFonts w:ascii="Times New Roman" w:hAnsi="Times New Roman" w:cs="Times New Roman"/>
          <w:sz w:val="28"/>
          <w:szCs w:val="28"/>
          <w:lang w:val="tt-RU"/>
        </w:rPr>
        <w:t>карточкада сүрәтләнгән юл йөрү кагыйдәсен әйтә.</w:t>
      </w:r>
      <w:r>
        <w:rPr>
          <w:rFonts w:ascii="Times New Roman" w:hAnsi="Times New Roman" w:cs="Times New Roman"/>
          <w:sz w:val="28"/>
          <w:szCs w:val="28"/>
          <w:lang w:val="tt-RU"/>
        </w:rPr>
        <w:t>Әгәр аның рәсеменә туры килердәй карточкасы юк икән,</w:t>
      </w:r>
      <w:r w:rsidR="00130678">
        <w:rPr>
          <w:rFonts w:ascii="Times New Roman" w:hAnsi="Times New Roman" w:cs="Times New Roman"/>
          <w:sz w:val="28"/>
          <w:szCs w:val="28"/>
          <w:lang w:val="tt-RU"/>
        </w:rPr>
        <w:t xml:space="preserve"> йорешне киләсе уенчы дәвам итә.</w:t>
      </w:r>
    </w:p>
    <w:p w:rsidR="003A43E0" w:rsidRDefault="003A43E0" w:rsidP="00F558C9">
      <w:pPr>
        <w:spacing w:line="240" w:lineRule="auto"/>
        <w:ind w:left="113" w:right="-11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4.Кемнең карточкалары тизрәк бетә, шул җиңүче була.Әгәрдә уенны дәвам итәрдәй</w:t>
      </w:r>
      <w:r w:rsidR="00165CE5">
        <w:rPr>
          <w:rFonts w:ascii="Times New Roman" w:hAnsi="Times New Roman" w:cs="Times New Roman"/>
          <w:sz w:val="28"/>
          <w:szCs w:val="28"/>
          <w:lang w:val="tt-RU"/>
        </w:rPr>
        <w:t xml:space="preserve"> карт</w:t>
      </w:r>
      <w:r w:rsidR="004E2662">
        <w:rPr>
          <w:rFonts w:ascii="Times New Roman" w:hAnsi="Times New Roman" w:cs="Times New Roman"/>
          <w:sz w:val="28"/>
          <w:szCs w:val="28"/>
          <w:lang w:val="tt-RU"/>
        </w:rPr>
        <w:t>очка бер уенчыда да калмый икан,</w:t>
      </w:r>
      <w:r w:rsidR="00165CE5">
        <w:rPr>
          <w:rFonts w:ascii="Times New Roman" w:hAnsi="Times New Roman" w:cs="Times New Roman"/>
          <w:sz w:val="28"/>
          <w:szCs w:val="28"/>
          <w:lang w:val="tt-RU"/>
        </w:rPr>
        <w:t>балык-рыба була.</w:t>
      </w:r>
      <w:r w:rsidR="004E2662">
        <w:rPr>
          <w:rFonts w:ascii="Times New Roman" w:hAnsi="Times New Roman" w:cs="Times New Roman"/>
          <w:sz w:val="28"/>
          <w:szCs w:val="28"/>
          <w:lang w:val="tt-RU"/>
        </w:rPr>
        <w:t xml:space="preserve">Димәк </w:t>
      </w:r>
      <w:r w:rsidR="00165CE5">
        <w:rPr>
          <w:rFonts w:ascii="Times New Roman" w:hAnsi="Times New Roman" w:cs="Times New Roman"/>
          <w:sz w:val="28"/>
          <w:szCs w:val="28"/>
          <w:lang w:val="tt-RU"/>
        </w:rPr>
        <w:t>уен тәмам.Бу оч</w:t>
      </w:r>
      <w:r w:rsidR="004E2662">
        <w:rPr>
          <w:rFonts w:ascii="Times New Roman" w:hAnsi="Times New Roman" w:cs="Times New Roman"/>
          <w:sz w:val="28"/>
          <w:szCs w:val="28"/>
          <w:lang w:val="tt-RU"/>
        </w:rPr>
        <w:t>ракта уенчыларның кайсында азрак санд</w:t>
      </w:r>
      <w:r w:rsidR="00323E08">
        <w:rPr>
          <w:rFonts w:ascii="Times New Roman" w:hAnsi="Times New Roman" w:cs="Times New Roman"/>
          <w:sz w:val="28"/>
          <w:szCs w:val="28"/>
          <w:lang w:val="tt-RU"/>
        </w:rPr>
        <w:t>а карточка кала, шул җиңүче санала.</w:t>
      </w:r>
      <w:r w:rsidR="004E2662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23E08" w:rsidRPr="00302671" w:rsidRDefault="00323E08" w:rsidP="00323E08">
      <w:pPr>
        <w:spacing w:line="240" w:lineRule="auto"/>
        <w:ind w:left="113" w:right="-113"/>
        <w:jc w:val="righ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302671">
        <w:rPr>
          <w:rFonts w:ascii="Times New Roman" w:hAnsi="Times New Roman" w:cs="Times New Roman"/>
          <w:b/>
          <w:i/>
          <w:sz w:val="28"/>
          <w:szCs w:val="28"/>
          <w:lang w:val="tt-RU"/>
        </w:rPr>
        <w:t>Казан шәһәре, Совет районының 115 нче номерлы катнаш төрдәге татар телендэ белем бирүче “Сорнай”балалар бакчасы.</w:t>
      </w:r>
    </w:p>
    <w:p w:rsidR="00323E08" w:rsidRPr="00323E08" w:rsidRDefault="00323E08" w:rsidP="00323E08">
      <w:pPr>
        <w:spacing w:line="240" w:lineRule="auto"/>
        <w:ind w:left="113" w:right="-113"/>
        <w:jc w:val="right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302671">
        <w:rPr>
          <w:rFonts w:ascii="Times New Roman" w:hAnsi="Times New Roman" w:cs="Times New Roman"/>
          <w:b/>
          <w:i/>
          <w:sz w:val="28"/>
          <w:szCs w:val="28"/>
          <w:lang w:val="tt-RU"/>
        </w:rPr>
        <w:t>Татар теле тәрбиячесе Бәдертдинова Гөлназ Мансур кызы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</w:p>
    <w:p w:rsidR="00732340" w:rsidRDefault="007510B1" w:rsidP="00F558C9">
      <w:pPr>
        <w:spacing w:line="240" w:lineRule="auto"/>
        <w:ind w:left="113" w:right="-11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78490F" w:rsidRPr="0078490F" w:rsidRDefault="005A3CE3" w:rsidP="00F558C9">
      <w:pPr>
        <w:spacing w:line="240" w:lineRule="auto"/>
        <w:ind w:left="113" w:right="-11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4671016</wp:posOffset>
            </wp:positionH>
            <wp:positionV relativeFrom="paragraph">
              <wp:posOffset>706755</wp:posOffset>
            </wp:positionV>
            <wp:extent cx="1031240" cy="1062355"/>
            <wp:effectExtent l="0" t="0" r="0" b="4445"/>
            <wp:wrapThrough wrapText="bothSides">
              <wp:wrapPolygon edited="0">
                <wp:start x="0" y="0"/>
                <wp:lineTo x="0" y="21303"/>
                <wp:lineTo x="21148" y="21303"/>
                <wp:lineTo x="21148" y="0"/>
                <wp:lineTo x="0" y="0"/>
              </wp:wrapPolygon>
            </wp:wrapThrough>
            <wp:docPr id="8" name="Рисунок 8" descr="https://gas-kvas.com/uploads/posts/2023-01/1673462909_gas-kvas-com-p-dorozhnie-znaki-detskie-risunki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s-kvas.com/uploads/posts/2023-01/1673462909_gas-kvas-com-p-dorozhnie-znaki-detskie-risunki-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16" t="34465" r="28204" b="41096"/>
                    <a:stretch/>
                  </pic:blipFill>
                  <pic:spPr bwMode="auto">
                    <a:xfrm>
                      <a:off x="0" y="0"/>
                      <a:ext cx="1031240" cy="10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3289300</wp:posOffset>
            </wp:positionH>
            <wp:positionV relativeFrom="paragraph">
              <wp:posOffset>749817</wp:posOffset>
            </wp:positionV>
            <wp:extent cx="1111250" cy="1019810"/>
            <wp:effectExtent l="0" t="0" r="0" b="8890"/>
            <wp:wrapThrough wrapText="bothSides">
              <wp:wrapPolygon edited="0">
                <wp:start x="0" y="0"/>
                <wp:lineTo x="0" y="21385"/>
                <wp:lineTo x="21106" y="21385"/>
                <wp:lineTo x="21106" y="0"/>
                <wp:lineTo x="0" y="0"/>
              </wp:wrapPolygon>
            </wp:wrapThrough>
            <wp:docPr id="7" name="Рисунок 7" descr="https://detskiy-sad.com/wp-content/uploads/2019/03/dor-znaki-loto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skiy-sad.com/wp-content/uploads/2019/03/dor-znaki-loto-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01" t="5318" r="14594" b="69091"/>
                    <a:stretch/>
                  </pic:blipFill>
                  <pic:spPr bwMode="auto">
                    <a:xfrm>
                      <a:off x="0" y="0"/>
                      <a:ext cx="111125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1332865</wp:posOffset>
            </wp:positionH>
            <wp:positionV relativeFrom="paragraph">
              <wp:posOffset>632460</wp:posOffset>
            </wp:positionV>
            <wp:extent cx="1124585" cy="1052195"/>
            <wp:effectExtent l="0" t="0" r="0" b="0"/>
            <wp:wrapThrough wrapText="bothSides">
              <wp:wrapPolygon edited="0">
                <wp:start x="0" y="0"/>
                <wp:lineTo x="0" y="21118"/>
                <wp:lineTo x="21222" y="21118"/>
                <wp:lineTo x="21222" y="0"/>
                <wp:lineTo x="0" y="0"/>
              </wp:wrapPolygon>
            </wp:wrapThrough>
            <wp:docPr id="6" name="Рисунок 6" descr="https://detskiy-sad.com/wp-content/uploads/2019/03/dor-znaki-loto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skiy-sad.com/wp-content/uploads/2019/03/dor-znaki-loto-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90" t="5831" r="19444" b="67065"/>
                    <a:stretch/>
                  </pic:blipFill>
                  <pic:spPr bwMode="auto">
                    <a:xfrm>
                      <a:off x="0" y="0"/>
                      <a:ext cx="1124585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195580</wp:posOffset>
            </wp:positionH>
            <wp:positionV relativeFrom="paragraph">
              <wp:posOffset>632460</wp:posOffset>
            </wp:positionV>
            <wp:extent cx="1052195" cy="1052195"/>
            <wp:effectExtent l="0" t="0" r="0" b="0"/>
            <wp:wrapThrough wrapText="bothSides">
              <wp:wrapPolygon edited="0">
                <wp:start x="0" y="0"/>
                <wp:lineTo x="0" y="21118"/>
                <wp:lineTo x="21118" y="21118"/>
                <wp:lineTo x="21118" y="0"/>
                <wp:lineTo x="0" y="0"/>
              </wp:wrapPolygon>
            </wp:wrapThrough>
            <wp:docPr id="5" name="Рисунок 5" descr="https://tacon.ru/wp-content/uploads/4/a/c/4ac3f7816e9405b48039108a278316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acon.ru/wp-content/uploads/4/a/c/4ac3f7816e9405b48039108a2783160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39" t="10742" r="38317" b="73846"/>
                    <a:stretch/>
                  </pic:blipFill>
                  <pic:spPr bwMode="auto">
                    <a:xfrm>
                      <a:off x="0" y="0"/>
                      <a:ext cx="1052195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34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3183521</wp:posOffset>
                </wp:positionH>
                <wp:positionV relativeFrom="paragraph">
                  <wp:posOffset>662246</wp:posOffset>
                </wp:positionV>
                <wp:extent cx="2626242" cy="1190846"/>
                <wp:effectExtent l="19050" t="19050" r="22225" b="28575"/>
                <wp:wrapNone/>
                <wp:docPr id="2" name="Блок-схема: процес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6242" cy="1190846"/>
                        </a:xfrm>
                        <a:prstGeom prst="flowChartProcess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624620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" o:spid="_x0000_s1026" type="#_x0000_t109" style="position:absolute;margin-left:250.65pt;margin-top:52.15pt;width:206.8pt;height:9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" fillcolor="white [3201]" strokecolor="#70ad47 [3209]" strokeweight="3pt"/>
            </w:pict>
          </mc:Fallback>
        </mc:AlternateContent>
      </w:r>
      <w:r w:rsidR="0073234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121344</wp:posOffset>
                </wp:positionH>
                <wp:positionV relativeFrom="paragraph">
                  <wp:posOffset>545288</wp:posOffset>
                </wp:positionV>
                <wp:extent cx="2402958" cy="1222744"/>
                <wp:effectExtent l="19050" t="19050" r="16510" b="15875"/>
                <wp:wrapNone/>
                <wp:docPr id="1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958" cy="1222744"/>
                        </a:xfrm>
                        <a:prstGeom prst="flowChartProcess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03E6D" id="Блок-схема: процесс 1" o:spid="_x0000_s1026" type="#_x0000_t109" style="position:absolute;margin-left:9.55pt;margin-top:42.95pt;width:189.2pt;height:9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" fillcolor="white [3201]" strokecolor="red" strokeweight="3pt"/>
            </w:pict>
          </mc:Fallback>
        </mc:AlternateContent>
      </w:r>
      <w:r w:rsidR="00C439A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sectPr w:rsidR="0078490F" w:rsidRPr="00784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313"/>
    <w:rsid w:val="00130678"/>
    <w:rsid w:val="00165CE5"/>
    <w:rsid w:val="00302671"/>
    <w:rsid w:val="00323E08"/>
    <w:rsid w:val="003A43E0"/>
    <w:rsid w:val="004E2662"/>
    <w:rsid w:val="005A3CE3"/>
    <w:rsid w:val="00732340"/>
    <w:rsid w:val="007510B1"/>
    <w:rsid w:val="0078490F"/>
    <w:rsid w:val="00AA3B24"/>
    <w:rsid w:val="00B05CE7"/>
    <w:rsid w:val="00C439AE"/>
    <w:rsid w:val="00F05307"/>
    <w:rsid w:val="00F07480"/>
    <w:rsid w:val="00F558C9"/>
    <w:rsid w:val="00FC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F2624"/>
  <w15:chartTrackingRefBased/>
  <w15:docId w15:val="{9E484075-A80E-499F-AC96-DFCF6A85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45310-FD42-4700-BF97-F55721CB1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Сорнай</dc:creator>
  <cp:keywords/>
  <dc:description/>
  <cp:lastModifiedBy>Алиса Алиса</cp:lastModifiedBy>
  <cp:revision>5</cp:revision>
  <dcterms:created xsi:type="dcterms:W3CDTF">2023-07-05T11:00:00Z</dcterms:created>
  <dcterms:modified xsi:type="dcterms:W3CDTF">2024-02-18T12:31:00Z</dcterms:modified>
</cp:coreProperties>
</file>